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50" w:rsidRDefault="007F2150" w:rsidP="007F2150">
      <w:pPr>
        <w:pStyle w:val="Nagwek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567225AB" wp14:editId="741BF273">
            <wp:extent cx="1811655" cy="6267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 xml:space="preserve">                                        </w:t>
      </w:r>
      <w:r>
        <w:rPr>
          <w:rFonts w:ascii="Tahoma" w:hAnsi="Tahoma"/>
          <w:noProof/>
        </w:rPr>
        <w:drawing>
          <wp:inline distT="0" distB="0" distL="0" distR="0" wp14:anchorId="6F31241B" wp14:editId="4B430317">
            <wp:extent cx="1549400" cy="7448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50" w:rsidRDefault="007F2150"/>
    <w:p w:rsidR="007F2150" w:rsidRPr="003761F1" w:rsidRDefault="007F2150" w:rsidP="00387B9C">
      <w:pPr>
        <w:jc w:val="right"/>
        <w:rPr>
          <w:rFonts w:cstheme="minorHAnsi"/>
        </w:rPr>
      </w:pPr>
      <w:r w:rsidRPr="003761F1">
        <w:rPr>
          <w:rFonts w:cstheme="minorHAnsi"/>
        </w:rPr>
        <w:t xml:space="preserve">Warszawa, </w:t>
      </w:r>
      <w:r w:rsidR="00756B11" w:rsidRPr="003761F1">
        <w:rPr>
          <w:rFonts w:cstheme="minorHAnsi"/>
        </w:rPr>
        <w:t>18 sierpnia</w:t>
      </w:r>
      <w:r w:rsidRPr="003761F1">
        <w:rPr>
          <w:rFonts w:cstheme="minorHAnsi"/>
        </w:rPr>
        <w:t xml:space="preserve"> 2011r.</w:t>
      </w:r>
      <w:bookmarkStart w:id="0" w:name="_GoBack"/>
      <w:bookmarkEnd w:id="0"/>
    </w:p>
    <w:p w:rsidR="007F2150" w:rsidRPr="003761F1" w:rsidRDefault="006C2125" w:rsidP="007F21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Uzupełnienie do</w:t>
      </w:r>
      <w:r w:rsidR="007F2150" w:rsidRPr="003761F1">
        <w:rPr>
          <w:rFonts w:cstheme="minorHAnsi"/>
          <w:b/>
          <w:sz w:val="28"/>
          <w:szCs w:val="28"/>
        </w:rPr>
        <w:t xml:space="preserve"> zapytania ofertowego</w:t>
      </w:r>
      <w:r w:rsidR="008E269A" w:rsidRPr="003761F1">
        <w:rPr>
          <w:rFonts w:cstheme="minorHAnsi"/>
          <w:b/>
          <w:sz w:val="28"/>
          <w:szCs w:val="28"/>
        </w:rPr>
        <w:t>,</w:t>
      </w:r>
    </w:p>
    <w:p w:rsidR="007F2150" w:rsidRPr="003761F1" w:rsidRDefault="007F2150" w:rsidP="007F21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61F1">
        <w:rPr>
          <w:rFonts w:cstheme="minorHAnsi"/>
          <w:b/>
          <w:sz w:val="28"/>
          <w:szCs w:val="28"/>
        </w:rPr>
        <w:t xml:space="preserve">nr postępowania </w:t>
      </w:r>
      <w:r w:rsidR="00756B11" w:rsidRPr="003761F1">
        <w:rPr>
          <w:rFonts w:cstheme="minorHAnsi"/>
          <w:b/>
          <w:sz w:val="28"/>
          <w:szCs w:val="28"/>
        </w:rPr>
        <w:t>POKL1.18./WRZOS/4</w:t>
      </w:r>
      <w:r w:rsidRPr="003761F1">
        <w:rPr>
          <w:rFonts w:cstheme="minorHAnsi"/>
          <w:b/>
          <w:sz w:val="28"/>
          <w:szCs w:val="28"/>
        </w:rPr>
        <w:t>/2011</w:t>
      </w:r>
    </w:p>
    <w:p w:rsidR="007F2150" w:rsidRPr="003761F1" w:rsidRDefault="007F2150" w:rsidP="007F2150">
      <w:pPr>
        <w:rPr>
          <w:rFonts w:cstheme="minorHAnsi"/>
        </w:rPr>
      </w:pPr>
    </w:p>
    <w:p w:rsidR="00756B11" w:rsidRPr="003761F1" w:rsidRDefault="007F2150" w:rsidP="00756B11">
      <w:pPr>
        <w:jc w:val="both"/>
        <w:rPr>
          <w:rFonts w:cstheme="minorHAnsi"/>
          <w:b/>
        </w:rPr>
      </w:pPr>
      <w:r w:rsidRPr="003761F1">
        <w:rPr>
          <w:rFonts w:cstheme="minorHAnsi"/>
          <w:b/>
        </w:rPr>
        <w:t xml:space="preserve">Dotyczy postępowania nr </w:t>
      </w:r>
      <w:r w:rsidR="00756B11" w:rsidRPr="003761F1">
        <w:rPr>
          <w:rFonts w:cstheme="minorHAnsi"/>
          <w:b/>
        </w:rPr>
        <w:t>POKL1.18./WRZOS/4</w:t>
      </w:r>
      <w:r w:rsidRPr="003761F1">
        <w:rPr>
          <w:rFonts w:cstheme="minorHAnsi"/>
          <w:b/>
        </w:rPr>
        <w:t>/2011 w zakresie</w:t>
      </w:r>
      <w:r w:rsidRPr="003761F1">
        <w:rPr>
          <w:rFonts w:cstheme="minorHAnsi"/>
        </w:rPr>
        <w:t xml:space="preserve"> </w:t>
      </w:r>
      <w:r w:rsidR="00756B11" w:rsidRPr="003761F1">
        <w:rPr>
          <w:rFonts w:cstheme="minorHAnsi"/>
          <w:b/>
        </w:rPr>
        <w:t xml:space="preserve">wykonywania zadań specjalisty ds. organizacji konferencji i szkoleń </w:t>
      </w:r>
      <w:r w:rsidR="00756B11" w:rsidRPr="003761F1">
        <w:rPr>
          <w:rFonts w:cstheme="minorHAnsi"/>
          <w:b/>
          <w:color w:val="000000"/>
        </w:rPr>
        <w:t>w fazie edukacyjno-szkoleniowej na potrzeby Zadania</w:t>
      </w:r>
      <w:r w:rsidR="00756B11" w:rsidRPr="003761F1">
        <w:rPr>
          <w:rFonts w:cstheme="minorHAnsi"/>
          <w:b/>
        </w:rPr>
        <w:t xml:space="preserve"> 2 „Działania w zakresie wdrażania standardów pracy socjalnej i funkcjonowania instytucji pomocy i integracji społecznej” realizowanego w ramach projektu systemowego „Tworzenie i rozwijanie standardów usług pomocy i integracji społecznej”, współfinansowanego ze środków Europejskiego Funduszu Społecznego (Program Operacyjny Kapitał Ludzki 2007-2013, Priorytet I Zatrudnienie i integracja społeczna, Działanie 1.2 Wsparcie systemowe instytucji pomocy i integracji społecznej)</w:t>
      </w:r>
    </w:p>
    <w:p w:rsidR="003F0269" w:rsidRDefault="003F0269" w:rsidP="007F2150"/>
    <w:p w:rsidR="00980E6C" w:rsidRDefault="00980E6C" w:rsidP="007B74D0">
      <w:pPr>
        <w:spacing w:after="0"/>
      </w:pPr>
    </w:p>
    <w:p w:rsidR="00F16B0E" w:rsidRDefault="00980E6C" w:rsidP="002707AF">
      <w:pPr>
        <w:spacing w:after="0"/>
        <w:jc w:val="both"/>
      </w:pPr>
      <w:r>
        <w:t>Zamawiający uprzejmie informuje, iż w odniesieniu do zapytania ofertowego w zakresie wykonywania zadań specjalisty ds. organizacji konferencji i szkole</w:t>
      </w:r>
      <w:r w:rsidR="00AE31E2">
        <w:t>ń dokonuje</w:t>
      </w:r>
      <w:r w:rsidR="00E45EEA">
        <w:t xml:space="preserve"> się poniżej wskazanych uzupełnień.</w:t>
      </w:r>
    </w:p>
    <w:p w:rsidR="00980E6C" w:rsidRDefault="00980E6C" w:rsidP="007B74D0">
      <w:pPr>
        <w:spacing w:after="0"/>
      </w:pPr>
    </w:p>
    <w:p w:rsidR="00980E6C" w:rsidRDefault="00980E6C" w:rsidP="00E537B5">
      <w:pPr>
        <w:spacing w:after="0"/>
        <w:jc w:val="right"/>
      </w:pPr>
    </w:p>
    <w:p w:rsidR="0099009F" w:rsidRPr="00BF2B4C" w:rsidRDefault="00B35323" w:rsidP="007B74D0">
      <w:pPr>
        <w:spacing w:after="0"/>
        <w:rPr>
          <w:b/>
        </w:rPr>
      </w:pPr>
      <w:r w:rsidRPr="00BF2B4C">
        <w:rPr>
          <w:b/>
        </w:rPr>
        <w:t xml:space="preserve">1. </w:t>
      </w:r>
      <w:r w:rsidR="00986387">
        <w:rPr>
          <w:b/>
        </w:rPr>
        <w:t>P</w:t>
      </w:r>
      <w:r w:rsidR="001456A0" w:rsidRPr="00BF2B4C">
        <w:rPr>
          <w:b/>
        </w:rPr>
        <w:t>lanowane miejsca orga</w:t>
      </w:r>
      <w:r w:rsidR="00E12CCB">
        <w:rPr>
          <w:b/>
        </w:rPr>
        <w:t>nizacji konferencji i szkoleń</w:t>
      </w:r>
      <w:r w:rsidR="001456A0" w:rsidRPr="00BF2B4C">
        <w:rPr>
          <w:b/>
        </w:rPr>
        <w:t>:</w:t>
      </w:r>
    </w:p>
    <w:p w:rsidR="00BF2B4C" w:rsidRDefault="00BF2B4C" w:rsidP="001456A0">
      <w:pPr>
        <w:spacing w:after="0"/>
      </w:pPr>
    </w:p>
    <w:p w:rsidR="00C36232" w:rsidRPr="00C36232" w:rsidRDefault="00B35323" w:rsidP="00C36232">
      <w:pPr>
        <w:spacing w:after="0"/>
        <w:rPr>
          <w:b/>
        </w:rPr>
      </w:pPr>
      <w:r>
        <w:t xml:space="preserve">a) </w:t>
      </w:r>
      <w:r w:rsidR="00C36232" w:rsidRPr="00C36232">
        <w:rPr>
          <w:b/>
        </w:rPr>
        <w:t xml:space="preserve"> 4 konferencje regionalne</w:t>
      </w:r>
    </w:p>
    <w:p w:rsidR="00C36232" w:rsidRDefault="006F0536" w:rsidP="001456A0">
      <w:pPr>
        <w:spacing w:after="0"/>
      </w:pPr>
      <w:r>
        <w:t>województwa:</w:t>
      </w:r>
      <w:r w:rsidR="001456A0">
        <w:t xml:space="preserve"> małopolskie, warmińsko-mazurskie, wielkopolskie i zachodniopomorskie</w:t>
      </w:r>
    </w:p>
    <w:p w:rsidR="00C36232" w:rsidRDefault="00B35323" w:rsidP="00C36232">
      <w:pPr>
        <w:spacing w:after="0"/>
      </w:pPr>
      <w:r>
        <w:t>b)</w:t>
      </w:r>
      <w:r w:rsidR="00C36232" w:rsidRPr="00C36232">
        <w:rPr>
          <w:b/>
        </w:rPr>
        <w:t xml:space="preserve"> 18 dwudniowych szkoleń</w:t>
      </w:r>
      <w:r w:rsidR="00C36232">
        <w:t xml:space="preserve"> </w:t>
      </w:r>
    </w:p>
    <w:p w:rsidR="006B12DD" w:rsidRDefault="00B35323" w:rsidP="001456A0">
      <w:pPr>
        <w:spacing w:after="0"/>
      </w:pPr>
      <w:r>
        <w:t xml:space="preserve"> </w:t>
      </w:r>
      <w:r w:rsidR="006F0536">
        <w:t>województwa:</w:t>
      </w:r>
      <w:r w:rsidR="001456A0">
        <w:t xml:space="preserve"> małopolskie, warm</w:t>
      </w:r>
      <w:r w:rsidR="008616AC">
        <w:t>ińsko-mazurskie, wielkopolskie,</w:t>
      </w:r>
      <w:r w:rsidR="001456A0">
        <w:t xml:space="preserve"> zachodniopomorskie</w:t>
      </w:r>
      <w:r w:rsidR="006412A5">
        <w:t xml:space="preserve">, Warszawa </w:t>
      </w:r>
      <w:r w:rsidR="001456A0">
        <w:t xml:space="preserve"> </w:t>
      </w:r>
    </w:p>
    <w:p w:rsidR="00C36232" w:rsidRDefault="006B12DD" w:rsidP="001456A0">
      <w:pPr>
        <w:spacing w:after="0"/>
      </w:pPr>
      <w:r>
        <w:t xml:space="preserve">c) </w:t>
      </w:r>
      <w:r w:rsidR="001456A0">
        <w:t xml:space="preserve"> </w:t>
      </w:r>
      <w:r w:rsidR="001456A0" w:rsidRPr="00C36232">
        <w:rPr>
          <w:b/>
        </w:rPr>
        <w:t>2 seminaria specjalistyczne</w:t>
      </w:r>
      <w:r w:rsidR="001456A0">
        <w:t xml:space="preserve"> </w:t>
      </w:r>
    </w:p>
    <w:p w:rsidR="001456A0" w:rsidRDefault="006B12DD" w:rsidP="001456A0">
      <w:pPr>
        <w:spacing w:after="0"/>
      </w:pPr>
      <w:r>
        <w:t>Warszawa</w:t>
      </w:r>
    </w:p>
    <w:p w:rsidR="00DC50AB" w:rsidRDefault="00DC50AB" w:rsidP="001456A0">
      <w:pPr>
        <w:spacing w:after="0"/>
      </w:pPr>
    </w:p>
    <w:p w:rsidR="00DC50AB" w:rsidRDefault="00DC50AB" w:rsidP="001456A0">
      <w:pPr>
        <w:spacing w:after="0"/>
      </w:pPr>
      <w:r>
        <w:t xml:space="preserve">Dokładna lokalizacja miejsc organizacji konferencji oraz szkoleń nie jest </w:t>
      </w:r>
      <w:r w:rsidR="002569DA">
        <w:t xml:space="preserve">obecnie </w:t>
      </w:r>
      <w:r>
        <w:t>znana jednak planuje się ich organizację w dużych miastach wojewódzkich</w:t>
      </w:r>
      <w:r w:rsidR="00224461">
        <w:t>.</w:t>
      </w:r>
    </w:p>
    <w:p w:rsidR="00224461" w:rsidRDefault="00224461" w:rsidP="001456A0">
      <w:pPr>
        <w:spacing w:after="0"/>
      </w:pPr>
    </w:p>
    <w:p w:rsidR="00224461" w:rsidRDefault="00224461" w:rsidP="001456A0">
      <w:pPr>
        <w:spacing w:after="0"/>
      </w:pPr>
    </w:p>
    <w:p w:rsidR="00B35323" w:rsidRPr="00BF2B4C" w:rsidRDefault="00B35323" w:rsidP="001456A0">
      <w:pPr>
        <w:spacing w:after="0"/>
        <w:rPr>
          <w:b/>
        </w:rPr>
      </w:pPr>
      <w:r w:rsidRPr="00BF2B4C">
        <w:rPr>
          <w:b/>
        </w:rPr>
        <w:t xml:space="preserve">2. </w:t>
      </w:r>
      <w:r w:rsidR="003D5DD8" w:rsidRPr="00BF2B4C">
        <w:rPr>
          <w:b/>
        </w:rPr>
        <w:t>Czas trwania konferencji i szkoleń</w:t>
      </w:r>
    </w:p>
    <w:p w:rsidR="003D5DD8" w:rsidRDefault="003D5DD8" w:rsidP="001456A0">
      <w:pPr>
        <w:spacing w:after="0"/>
      </w:pPr>
    </w:p>
    <w:p w:rsidR="003D5DD8" w:rsidRDefault="003D5DD8" w:rsidP="003D5DD8">
      <w:pPr>
        <w:pStyle w:val="Akapitzlist"/>
        <w:numPr>
          <w:ilvl w:val="0"/>
          <w:numId w:val="3"/>
        </w:numPr>
        <w:spacing w:after="0"/>
      </w:pPr>
      <w:r>
        <w:t>4 konferencje regionalne – jednodniowe</w:t>
      </w:r>
    </w:p>
    <w:p w:rsidR="003D5DD8" w:rsidRDefault="003D5DD8" w:rsidP="003D5DD8">
      <w:pPr>
        <w:pStyle w:val="Akapitzlist"/>
        <w:numPr>
          <w:ilvl w:val="0"/>
          <w:numId w:val="3"/>
        </w:numPr>
        <w:spacing w:after="0"/>
      </w:pPr>
      <w:r>
        <w:t>18 szkoleń – dwudniowe</w:t>
      </w:r>
    </w:p>
    <w:p w:rsidR="003D5DD8" w:rsidRDefault="003D5DD8" w:rsidP="003D5DD8">
      <w:pPr>
        <w:pStyle w:val="Akapitzlist"/>
        <w:numPr>
          <w:ilvl w:val="0"/>
          <w:numId w:val="3"/>
        </w:numPr>
        <w:spacing w:after="0"/>
      </w:pPr>
      <w:r>
        <w:t>2 seminaria specjalistyczne - trzydniowe</w:t>
      </w:r>
    </w:p>
    <w:sectPr w:rsidR="003D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247"/>
    <w:multiLevelType w:val="hybridMultilevel"/>
    <w:tmpl w:val="953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415D"/>
    <w:multiLevelType w:val="hybridMultilevel"/>
    <w:tmpl w:val="36F24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273E"/>
    <w:multiLevelType w:val="hybridMultilevel"/>
    <w:tmpl w:val="29D6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4"/>
    <w:rsid w:val="001456A0"/>
    <w:rsid w:val="00224461"/>
    <w:rsid w:val="002569DA"/>
    <w:rsid w:val="0027019D"/>
    <w:rsid w:val="002707AF"/>
    <w:rsid w:val="002837DF"/>
    <w:rsid w:val="00315FF2"/>
    <w:rsid w:val="003761F1"/>
    <w:rsid w:val="003856B0"/>
    <w:rsid w:val="00387B9C"/>
    <w:rsid w:val="003D5DD8"/>
    <w:rsid w:val="003F0269"/>
    <w:rsid w:val="004233E4"/>
    <w:rsid w:val="004A1D81"/>
    <w:rsid w:val="00596919"/>
    <w:rsid w:val="00600404"/>
    <w:rsid w:val="006412A5"/>
    <w:rsid w:val="006B12DD"/>
    <w:rsid w:val="006B6B31"/>
    <w:rsid w:val="006C2125"/>
    <w:rsid w:val="006F0536"/>
    <w:rsid w:val="00756B11"/>
    <w:rsid w:val="007A66FD"/>
    <w:rsid w:val="007B74D0"/>
    <w:rsid w:val="007B7AF1"/>
    <w:rsid w:val="007C19B8"/>
    <w:rsid w:val="007F2150"/>
    <w:rsid w:val="008616AC"/>
    <w:rsid w:val="008E269A"/>
    <w:rsid w:val="0094211C"/>
    <w:rsid w:val="00980E6C"/>
    <w:rsid w:val="00986387"/>
    <w:rsid w:val="0099009F"/>
    <w:rsid w:val="009C716E"/>
    <w:rsid w:val="009D2AEA"/>
    <w:rsid w:val="00A376A1"/>
    <w:rsid w:val="00A6735A"/>
    <w:rsid w:val="00AC2DAE"/>
    <w:rsid w:val="00AE31E2"/>
    <w:rsid w:val="00B35323"/>
    <w:rsid w:val="00B56362"/>
    <w:rsid w:val="00BF2B4C"/>
    <w:rsid w:val="00C042B7"/>
    <w:rsid w:val="00C36232"/>
    <w:rsid w:val="00C802A1"/>
    <w:rsid w:val="00D45E0D"/>
    <w:rsid w:val="00D80417"/>
    <w:rsid w:val="00D85534"/>
    <w:rsid w:val="00D85B1E"/>
    <w:rsid w:val="00DC50AB"/>
    <w:rsid w:val="00E12CCB"/>
    <w:rsid w:val="00E45EEA"/>
    <w:rsid w:val="00E537B5"/>
    <w:rsid w:val="00EB29F1"/>
    <w:rsid w:val="00EF1FD2"/>
    <w:rsid w:val="00F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1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2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5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F2150"/>
    <w:rPr>
      <w:b/>
      <w:bCs/>
    </w:rPr>
  </w:style>
  <w:style w:type="paragraph" w:styleId="Akapitzlist">
    <w:name w:val="List Paragraph"/>
    <w:basedOn w:val="Normalny"/>
    <w:uiPriority w:val="34"/>
    <w:qFormat/>
    <w:rsid w:val="0075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1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2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5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F2150"/>
    <w:rPr>
      <w:b/>
      <w:bCs/>
    </w:rPr>
  </w:style>
  <w:style w:type="paragraph" w:styleId="Akapitzlist">
    <w:name w:val="List Paragraph"/>
    <w:basedOn w:val="Normalny"/>
    <w:uiPriority w:val="34"/>
    <w:qFormat/>
    <w:rsid w:val="0075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Skóra</dc:creator>
  <cp:lastModifiedBy>Elżbieta Skóra</cp:lastModifiedBy>
  <cp:revision>12</cp:revision>
  <dcterms:created xsi:type="dcterms:W3CDTF">2011-08-18T09:12:00Z</dcterms:created>
  <dcterms:modified xsi:type="dcterms:W3CDTF">2011-08-18T09:24:00Z</dcterms:modified>
</cp:coreProperties>
</file>